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6C0F" w14:textId="77777777" w:rsidR="006B133D" w:rsidRPr="002571AE" w:rsidRDefault="001943C4" w:rsidP="001943C4">
      <w:pPr>
        <w:pStyle w:val="Heading1"/>
        <w:jc w:val="center"/>
        <w:rPr>
          <w:rFonts w:ascii="Arial" w:hAnsi="Arial" w:cs="Arial"/>
          <w:b/>
          <w:sz w:val="36"/>
          <w:szCs w:val="36"/>
        </w:rPr>
      </w:pPr>
      <w:r w:rsidRPr="002571AE">
        <w:rPr>
          <w:rFonts w:ascii="Arial" w:hAnsi="Arial" w:cs="Arial"/>
          <w:b/>
          <w:sz w:val="36"/>
          <w:szCs w:val="36"/>
        </w:rPr>
        <w:t>Accessibility Statement</w:t>
      </w:r>
    </w:p>
    <w:p w14:paraId="46430469" w14:textId="6368D807" w:rsidR="00B55D8C" w:rsidRPr="002571AE" w:rsidRDefault="00820C99" w:rsidP="00B55D8C">
      <w:pPr>
        <w:jc w:val="center"/>
        <w:rPr>
          <w:rFonts w:ascii="Arial" w:hAnsi="Arial" w:cs="Arial"/>
          <w:sz w:val="24"/>
          <w:szCs w:val="24"/>
        </w:rPr>
      </w:pPr>
      <w:r w:rsidRPr="002571AE">
        <w:rPr>
          <w:rFonts w:ascii="Arial" w:hAnsi="Arial" w:cs="Arial"/>
          <w:sz w:val="24"/>
          <w:szCs w:val="24"/>
        </w:rPr>
        <w:t>Updated: 22</w:t>
      </w:r>
      <w:r w:rsidR="001943C4" w:rsidRPr="002571AE">
        <w:rPr>
          <w:rFonts w:ascii="Arial" w:hAnsi="Arial" w:cs="Arial"/>
          <w:sz w:val="24"/>
          <w:szCs w:val="24"/>
        </w:rPr>
        <w:t>/09/2020</w:t>
      </w:r>
    </w:p>
    <w:p w14:paraId="0774F58F" w14:textId="77777777" w:rsidR="00B55D8C" w:rsidRPr="002571AE" w:rsidRDefault="00B55D8C">
      <w:pPr>
        <w:rPr>
          <w:rFonts w:ascii="Arial" w:hAnsi="Arial" w:cs="Arial"/>
          <w:sz w:val="24"/>
          <w:szCs w:val="24"/>
        </w:rPr>
      </w:pPr>
    </w:p>
    <w:p w14:paraId="76A6CD6F" w14:textId="03B8C88A" w:rsidR="001943C4" w:rsidRPr="002571AE" w:rsidRDefault="001943C4">
      <w:pPr>
        <w:rPr>
          <w:rFonts w:ascii="Arial" w:hAnsi="Arial" w:cs="Arial"/>
          <w:sz w:val="24"/>
          <w:szCs w:val="24"/>
        </w:rPr>
      </w:pPr>
      <w:r w:rsidRPr="002571AE">
        <w:rPr>
          <w:rFonts w:ascii="Arial" w:hAnsi="Arial" w:cs="Arial"/>
          <w:sz w:val="24"/>
          <w:szCs w:val="24"/>
        </w:rPr>
        <w:t xml:space="preserve">This statement applies to the RDS </w:t>
      </w:r>
      <w:r w:rsidR="00726757">
        <w:rPr>
          <w:rFonts w:ascii="Arial" w:hAnsi="Arial" w:cs="Arial"/>
          <w:sz w:val="24"/>
          <w:szCs w:val="24"/>
        </w:rPr>
        <w:t>Blog</w:t>
      </w:r>
      <w:r w:rsidRPr="002571AE">
        <w:rPr>
          <w:rFonts w:ascii="Arial" w:hAnsi="Arial" w:cs="Arial"/>
          <w:sz w:val="24"/>
          <w:szCs w:val="24"/>
        </w:rPr>
        <w:t xml:space="preserve"> website (www.rds</w:t>
      </w:r>
      <w:r w:rsidR="00726757">
        <w:rPr>
          <w:rFonts w:ascii="Arial" w:hAnsi="Arial" w:cs="Arial"/>
          <w:sz w:val="24"/>
          <w:szCs w:val="24"/>
        </w:rPr>
        <w:t>blog.org.</w:t>
      </w:r>
      <w:r w:rsidRPr="002571AE">
        <w:rPr>
          <w:rFonts w:ascii="Arial" w:hAnsi="Arial" w:cs="Arial"/>
          <w:sz w:val="24"/>
          <w:szCs w:val="24"/>
        </w:rPr>
        <w:t>uk).</w:t>
      </w:r>
    </w:p>
    <w:p w14:paraId="782411DC" w14:textId="258B6949" w:rsidR="001943C4" w:rsidRPr="002571AE" w:rsidRDefault="001943C4">
      <w:pPr>
        <w:rPr>
          <w:rFonts w:ascii="Arial" w:hAnsi="Arial" w:cs="Arial"/>
          <w:sz w:val="24"/>
          <w:szCs w:val="24"/>
        </w:rPr>
      </w:pPr>
      <w:r w:rsidRPr="002571AE">
        <w:rPr>
          <w:rFonts w:ascii="Arial" w:hAnsi="Arial" w:cs="Arial"/>
          <w:sz w:val="24"/>
          <w:szCs w:val="24"/>
        </w:rPr>
        <w:t>This website is run by RDS East Midlands</w:t>
      </w:r>
      <w:r w:rsidR="00726757">
        <w:rPr>
          <w:rFonts w:ascii="Arial" w:hAnsi="Arial" w:cs="Arial"/>
          <w:sz w:val="24"/>
          <w:szCs w:val="24"/>
        </w:rPr>
        <w:t xml:space="preserve"> as a national RDS service</w:t>
      </w:r>
      <w:r w:rsidRPr="002571AE">
        <w:rPr>
          <w:rFonts w:ascii="Arial" w:hAnsi="Arial" w:cs="Arial"/>
          <w:sz w:val="24"/>
          <w:szCs w:val="24"/>
        </w:rPr>
        <w:t>. We want as many people as possible to be able to use our website and we have designed it to be accessible.</w:t>
      </w:r>
    </w:p>
    <w:p w14:paraId="1ACE0C8D" w14:textId="77777777" w:rsidR="001943C4" w:rsidRPr="000760FA" w:rsidRDefault="001943C4" w:rsidP="000760FA">
      <w:pPr>
        <w:pStyle w:val="Heading3"/>
        <w:rPr>
          <w:rFonts w:ascii="Arial" w:hAnsi="Arial" w:cs="Arial"/>
          <w:b/>
          <w:sz w:val="28"/>
          <w:szCs w:val="28"/>
        </w:rPr>
      </w:pPr>
      <w:r w:rsidRPr="000760FA">
        <w:rPr>
          <w:rFonts w:ascii="Arial" w:hAnsi="Arial" w:cs="Arial"/>
          <w:b/>
          <w:sz w:val="28"/>
          <w:szCs w:val="28"/>
        </w:rPr>
        <w:t>How you can use this website</w:t>
      </w:r>
    </w:p>
    <w:p w14:paraId="3A559A43" w14:textId="3D72BD93" w:rsidR="00F03369" w:rsidRPr="002571AE" w:rsidRDefault="00F03369" w:rsidP="00F03369">
      <w:pPr>
        <w:rPr>
          <w:rFonts w:ascii="Arial" w:hAnsi="Arial" w:cs="Arial"/>
          <w:sz w:val="24"/>
          <w:szCs w:val="24"/>
        </w:rPr>
      </w:pPr>
      <w:r w:rsidRPr="002571AE">
        <w:rPr>
          <w:rFonts w:ascii="Arial" w:hAnsi="Arial" w:cs="Arial"/>
          <w:sz w:val="24"/>
          <w:szCs w:val="24"/>
        </w:rPr>
        <w:t>On this website, you should be able to:</w:t>
      </w:r>
    </w:p>
    <w:p w14:paraId="010BDDAD" w14:textId="77777777" w:rsidR="00F03369" w:rsidRPr="002571AE" w:rsidRDefault="00F03369" w:rsidP="00F03369">
      <w:pPr>
        <w:pStyle w:val="ListParagraph"/>
        <w:numPr>
          <w:ilvl w:val="0"/>
          <w:numId w:val="2"/>
        </w:numPr>
        <w:rPr>
          <w:rFonts w:ascii="Arial" w:hAnsi="Arial" w:cs="Arial"/>
          <w:sz w:val="24"/>
          <w:szCs w:val="24"/>
        </w:rPr>
      </w:pPr>
      <w:r w:rsidRPr="002571AE">
        <w:rPr>
          <w:rFonts w:ascii="Arial" w:hAnsi="Arial" w:cs="Arial"/>
          <w:sz w:val="24"/>
          <w:szCs w:val="24"/>
        </w:rPr>
        <w:t>change colours, contrast levels, and fonts</w:t>
      </w:r>
    </w:p>
    <w:p w14:paraId="3F43E773" w14:textId="15073D31" w:rsidR="00F03369" w:rsidRPr="002571AE" w:rsidRDefault="000253E1" w:rsidP="00F03369">
      <w:pPr>
        <w:pStyle w:val="ListParagraph"/>
        <w:numPr>
          <w:ilvl w:val="0"/>
          <w:numId w:val="2"/>
        </w:numPr>
        <w:rPr>
          <w:rFonts w:ascii="Arial" w:hAnsi="Arial" w:cs="Arial"/>
          <w:sz w:val="24"/>
          <w:szCs w:val="24"/>
        </w:rPr>
      </w:pPr>
      <w:r w:rsidRPr="002571AE">
        <w:rPr>
          <w:rFonts w:ascii="Arial" w:hAnsi="Arial" w:cs="Arial"/>
          <w:sz w:val="24"/>
          <w:szCs w:val="24"/>
        </w:rPr>
        <w:t>zoom in up to 3</w:t>
      </w:r>
      <w:r w:rsidR="00F03369" w:rsidRPr="002571AE">
        <w:rPr>
          <w:rFonts w:ascii="Arial" w:hAnsi="Arial" w:cs="Arial"/>
          <w:sz w:val="24"/>
          <w:szCs w:val="24"/>
        </w:rPr>
        <w:t xml:space="preserve">00% </w:t>
      </w:r>
      <w:r w:rsidRPr="002571AE">
        <w:rPr>
          <w:rFonts w:ascii="Arial" w:hAnsi="Arial" w:cs="Arial"/>
          <w:sz w:val="24"/>
          <w:szCs w:val="24"/>
        </w:rPr>
        <w:t>without text spilling off the screen</w:t>
      </w:r>
    </w:p>
    <w:p w14:paraId="51C33D31" w14:textId="29EBDB84" w:rsidR="000253E1" w:rsidRPr="002571AE" w:rsidRDefault="000253E1" w:rsidP="00F03369">
      <w:pPr>
        <w:pStyle w:val="ListParagraph"/>
        <w:numPr>
          <w:ilvl w:val="0"/>
          <w:numId w:val="2"/>
        </w:numPr>
        <w:rPr>
          <w:rFonts w:ascii="Arial" w:hAnsi="Arial" w:cs="Arial"/>
          <w:sz w:val="24"/>
          <w:szCs w:val="24"/>
        </w:rPr>
      </w:pPr>
      <w:r w:rsidRPr="002571AE">
        <w:rPr>
          <w:rFonts w:ascii="Arial" w:hAnsi="Arial" w:cs="Arial"/>
          <w:sz w:val="24"/>
          <w:szCs w:val="24"/>
        </w:rPr>
        <w:t>navigate most of the website using a keyboard</w:t>
      </w:r>
    </w:p>
    <w:p w14:paraId="2B130A0F" w14:textId="77777777" w:rsidR="00F03369" w:rsidRPr="002571AE" w:rsidRDefault="00F03369" w:rsidP="00F03369">
      <w:pPr>
        <w:pStyle w:val="ListParagraph"/>
        <w:numPr>
          <w:ilvl w:val="0"/>
          <w:numId w:val="2"/>
        </w:numPr>
        <w:rPr>
          <w:rFonts w:ascii="Arial" w:hAnsi="Arial" w:cs="Arial"/>
          <w:sz w:val="24"/>
          <w:szCs w:val="24"/>
        </w:rPr>
      </w:pPr>
      <w:r w:rsidRPr="002571AE">
        <w:rPr>
          <w:rFonts w:ascii="Arial" w:hAnsi="Arial" w:cs="Arial"/>
          <w:sz w:val="24"/>
          <w:szCs w:val="24"/>
        </w:rPr>
        <w:t>navigate most of the website using speech recognition software</w:t>
      </w:r>
    </w:p>
    <w:p w14:paraId="7F01A9BC" w14:textId="77777777" w:rsidR="000253E1" w:rsidRPr="002571AE" w:rsidRDefault="00F03369" w:rsidP="000253E1">
      <w:pPr>
        <w:pStyle w:val="ListParagraph"/>
        <w:numPr>
          <w:ilvl w:val="0"/>
          <w:numId w:val="2"/>
        </w:numPr>
        <w:rPr>
          <w:rFonts w:ascii="Arial" w:hAnsi="Arial" w:cs="Arial"/>
          <w:sz w:val="24"/>
          <w:szCs w:val="24"/>
        </w:rPr>
      </w:pPr>
      <w:r w:rsidRPr="002571AE">
        <w:rPr>
          <w:rFonts w:ascii="Arial" w:hAnsi="Arial" w:cs="Arial"/>
          <w:sz w:val="24"/>
          <w:szCs w:val="24"/>
        </w:rPr>
        <w:t>read most of the</w:t>
      </w:r>
      <w:r w:rsidR="000253E1" w:rsidRPr="002571AE">
        <w:rPr>
          <w:rFonts w:ascii="Arial" w:hAnsi="Arial" w:cs="Arial"/>
          <w:sz w:val="24"/>
          <w:szCs w:val="24"/>
        </w:rPr>
        <w:t xml:space="preserve"> website using a screen reader</w:t>
      </w:r>
    </w:p>
    <w:p w14:paraId="5E9D5135" w14:textId="66AC673E" w:rsidR="00F03369" w:rsidRPr="002571AE" w:rsidRDefault="00F03369" w:rsidP="000253E1">
      <w:pPr>
        <w:rPr>
          <w:rFonts w:ascii="Arial" w:hAnsi="Arial" w:cs="Arial"/>
          <w:sz w:val="24"/>
          <w:szCs w:val="24"/>
        </w:rPr>
      </w:pPr>
      <w:r w:rsidRPr="002571AE">
        <w:rPr>
          <w:rFonts w:ascii="Arial" w:hAnsi="Arial" w:cs="Arial"/>
          <w:sz w:val="24"/>
          <w:szCs w:val="24"/>
        </w:rPr>
        <w:t>We've made the website text as simple as possible to understand, using plain English wherever possible. Some of our content is technical, and contains scientific terms and language. In some instances we have not been able to simplify the wording without changing the meaning of the text.</w:t>
      </w:r>
    </w:p>
    <w:p w14:paraId="6DC438CA" w14:textId="0CE7FC7A" w:rsidR="007D4D94" w:rsidRPr="002571AE" w:rsidRDefault="00F03369" w:rsidP="00F03369">
      <w:pPr>
        <w:rPr>
          <w:rFonts w:ascii="Arial" w:hAnsi="Arial" w:cs="Arial"/>
          <w:sz w:val="24"/>
          <w:szCs w:val="24"/>
        </w:rPr>
      </w:pPr>
      <w:r w:rsidRPr="002571AE">
        <w:rPr>
          <w:rFonts w:ascii="Arial" w:hAnsi="Arial" w:cs="Arial"/>
          <w:sz w:val="24"/>
          <w:szCs w:val="24"/>
        </w:rPr>
        <w:t xml:space="preserve">If you have a problem accessing any documents then </w:t>
      </w:r>
      <w:hyperlink r:id="rId5" w:history="1">
        <w:proofErr w:type="spellStart"/>
        <w:r w:rsidRPr="002571AE">
          <w:rPr>
            <w:rStyle w:val="Hyperlink"/>
            <w:rFonts w:ascii="Arial" w:hAnsi="Arial" w:cs="Arial"/>
            <w:sz w:val="24"/>
            <w:szCs w:val="24"/>
          </w:rPr>
          <w:t>AbilityNet</w:t>
        </w:r>
        <w:proofErr w:type="spellEnd"/>
        <w:r w:rsidRPr="002571AE">
          <w:rPr>
            <w:rStyle w:val="Hyperlink"/>
            <w:rFonts w:ascii="Arial" w:hAnsi="Arial" w:cs="Arial"/>
            <w:sz w:val="24"/>
            <w:szCs w:val="24"/>
          </w:rPr>
          <w:t xml:space="preserve"> has advice to help you make your device easier to use</w:t>
        </w:r>
      </w:hyperlink>
      <w:r w:rsidRPr="002571AE">
        <w:rPr>
          <w:rFonts w:ascii="Arial" w:hAnsi="Arial" w:cs="Arial"/>
          <w:sz w:val="24"/>
          <w:szCs w:val="24"/>
        </w:rPr>
        <w:t>.</w:t>
      </w:r>
    </w:p>
    <w:p w14:paraId="1BC386BC" w14:textId="77777777" w:rsidR="001943C4" w:rsidRPr="002571AE" w:rsidRDefault="001943C4" w:rsidP="00B55D8C">
      <w:pPr>
        <w:pStyle w:val="Heading3"/>
        <w:rPr>
          <w:rFonts w:ascii="Arial" w:hAnsi="Arial" w:cs="Arial"/>
          <w:b/>
        </w:rPr>
      </w:pPr>
      <w:r w:rsidRPr="002571AE">
        <w:rPr>
          <w:rFonts w:ascii="Arial" w:hAnsi="Arial" w:cs="Arial"/>
          <w:b/>
        </w:rPr>
        <w:t>How accessible this website is</w:t>
      </w:r>
    </w:p>
    <w:p w14:paraId="622CCE6E" w14:textId="7052EEC2" w:rsidR="000253E1" w:rsidRPr="002571AE" w:rsidRDefault="00F03369" w:rsidP="00F03369">
      <w:pPr>
        <w:rPr>
          <w:rFonts w:ascii="Arial" w:hAnsi="Arial" w:cs="Arial"/>
          <w:sz w:val="24"/>
          <w:szCs w:val="24"/>
        </w:rPr>
      </w:pPr>
      <w:r w:rsidRPr="002571AE">
        <w:rPr>
          <w:rFonts w:ascii="Arial" w:hAnsi="Arial" w:cs="Arial"/>
          <w:sz w:val="24"/>
          <w:szCs w:val="24"/>
        </w:rPr>
        <w:t xml:space="preserve">We </w:t>
      </w:r>
      <w:r w:rsidR="002571AE">
        <w:rPr>
          <w:rFonts w:ascii="Arial" w:hAnsi="Arial" w:cs="Arial"/>
          <w:sz w:val="24"/>
          <w:szCs w:val="24"/>
        </w:rPr>
        <w:t>have worked to make</w:t>
      </w:r>
      <w:r w:rsidRPr="002571AE">
        <w:rPr>
          <w:rFonts w:ascii="Arial" w:hAnsi="Arial" w:cs="Arial"/>
          <w:sz w:val="24"/>
          <w:szCs w:val="24"/>
        </w:rPr>
        <w:t xml:space="preserve"> this website as accessible as possible</w:t>
      </w:r>
      <w:r w:rsidR="0019779A" w:rsidRPr="002571AE">
        <w:rPr>
          <w:rFonts w:ascii="Arial" w:hAnsi="Arial" w:cs="Arial"/>
          <w:sz w:val="24"/>
          <w:szCs w:val="24"/>
        </w:rPr>
        <w:t xml:space="preserve"> and believe that we </w:t>
      </w:r>
      <w:r w:rsidR="002571AE">
        <w:rPr>
          <w:rFonts w:ascii="Arial" w:hAnsi="Arial" w:cs="Arial"/>
          <w:sz w:val="24"/>
          <w:szCs w:val="24"/>
        </w:rPr>
        <w:t xml:space="preserve">fully </w:t>
      </w:r>
      <w:r w:rsidR="0019779A" w:rsidRPr="002571AE">
        <w:rPr>
          <w:rFonts w:ascii="Arial" w:hAnsi="Arial" w:cs="Arial"/>
          <w:sz w:val="24"/>
          <w:szCs w:val="24"/>
        </w:rPr>
        <w:t>meet WCAG 2.1 AA standards</w:t>
      </w:r>
      <w:r w:rsidR="002571AE">
        <w:rPr>
          <w:rFonts w:ascii="Arial" w:hAnsi="Arial" w:cs="Arial"/>
          <w:sz w:val="24"/>
          <w:szCs w:val="24"/>
        </w:rPr>
        <w:t>.</w:t>
      </w:r>
    </w:p>
    <w:p w14:paraId="37149CC2" w14:textId="4DE48B01" w:rsidR="007D4D94" w:rsidRPr="002571AE" w:rsidRDefault="00726757" w:rsidP="00F03369">
      <w:pPr>
        <w:rPr>
          <w:rFonts w:ascii="Arial" w:hAnsi="Arial" w:cs="Arial"/>
          <w:sz w:val="24"/>
          <w:szCs w:val="24"/>
        </w:rPr>
      </w:pPr>
      <w:r>
        <w:rPr>
          <w:rFonts w:ascii="Arial" w:hAnsi="Arial" w:cs="Arial"/>
          <w:sz w:val="24"/>
          <w:szCs w:val="24"/>
        </w:rPr>
        <w:t>Some</w:t>
      </w:r>
      <w:r w:rsidR="00752CB6" w:rsidRPr="002571AE">
        <w:rPr>
          <w:rFonts w:ascii="Arial" w:hAnsi="Arial" w:cs="Arial"/>
          <w:sz w:val="24"/>
          <w:szCs w:val="24"/>
        </w:rPr>
        <w:t xml:space="preserve"> </w:t>
      </w:r>
      <w:r w:rsidR="000253E1" w:rsidRPr="002571AE">
        <w:rPr>
          <w:rFonts w:ascii="Arial" w:hAnsi="Arial" w:cs="Arial"/>
          <w:sz w:val="24"/>
          <w:szCs w:val="24"/>
        </w:rPr>
        <w:t>links</w:t>
      </w:r>
      <w:r>
        <w:rPr>
          <w:rFonts w:ascii="Arial" w:hAnsi="Arial" w:cs="Arial"/>
          <w:sz w:val="24"/>
          <w:szCs w:val="24"/>
        </w:rPr>
        <w:t xml:space="preserve"> within the blogs direct</w:t>
      </w:r>
      <w:r w:rsidR="00752CB6" w:rsidRPr="002571AE">
        <w:rPr>
          <w:rFonts w:ascii="Arial" w:hAnsi="Arial" w:cs="Arial"/>
          <w:sz w:val="24"/>
          <w:szCs w:val="24"/>
        </w:rPr>
        <w:t xml:space="preserve"> to other sites with PDF documents: as these don’t sit on our website, you’ll need to contact the website where </w:t>
      </w:r>
      <w:r w:rsidR="000253E1" w:rsidRPr="002571AE">
        <w:rPr>
          <w:rFonts w:ascii="Arial" w:hAnsi="Arial" w:cs="Arial"/>
          <w:sz w:val="24"/>
          <w:szCs w:val="24"/>
        </w:rPr>
        <w:t>these</w:t>
      </w:r>
      <w:r w:rsidR="00752CB6" w:rsidRPr="002571AE">
        <w:rPr>
          <w:rFonts w:ascii="Arial" w:hAnsi="Arial" w:cs="Arial"/>
          <w:sz w:val="24"/>
          <w:szCs w:val="24"/>
        </w:rPr>
        <w:t xml:space="preserve"> are held to obtain accessible versions.</w:t>
      </w:r>
    </w:p>
    <w:p w14:paraId="2CCE9CBD" w14:textId="77777777" w:rsidR="001943C4" w:rsidRPr="002571AE" w:rsidRDefault="001943C4" w:rsidP="00B55D8C">
      <w:pPr>
        <w:pStyle w:val="Heading3"/>
        <w:rPr>
          <w:rFonts w:ascii="Arial" w:hAnsi="Arial" w:cs="Arial"/>
          <w:b/>
        </w:rPr>
      </w:pPr>
      <w:r w:rsidRPr="002571AE">
        <w:rPr>
          <w:rFonts w:ascii="Arial" w:hAnsi="Arial" w:cs="Arial"/>
          <w:b/>
        </w:rPr>
        <w:t>How to get information in an accessible format</w:t>
      </w:r>
    </w:p>
    <w:p w14:paraId="0D5FC579" w14:textId="0477FE01" w:rsidR="007D4D94" w:rsidRPr="002571AE" w:rsidRDefault="002842E8">
      <w:pPr>
        <w:rPr>
          <w:rFonts w:ascii="Arial" w:hAnsi="Arial" w:cs="Arial"/>
          <w:sz w:val="24"/>
          <w:szCs w:val="24"/>
        </w:rPr>
      </w:pPr>
      <w:r w:rsidRPr="002571AE">
        <w:rPr>
          <w:rFonts w:ascii="Arial" w:hAnsi="Arial" w:cs="Arial"/>
          <w:sz w:val="24"/>
          <w:szCs w:val="24"/>
        </w:rPr>
        <w:t>If you need information on this website in a different format, please email details of your request to</w:t>
      </w:r>
      <w:r w:rsidR="00D728D8" w:rsidRPr="002571AE">
        <w:rPr>
          <w:rFonts w:ascii="Arial" w:hAnsi="Arial" w:cs="Arial"/>
          <w:sz w:val="24"/>
          <w:szCs w:val="24"/>
        </w:rPr>
        <w:t xml:space="preserve"> </w:t>
      </w:r>
      <w:r w:rsidR="00726757">
        <w:rPr>
          <w:rFonts w:ascii="Arial" w:hAnsi="Arial" w:cs="Arial"/>
          <w:sz w:val="24"/>
          <w:szCs w:val="24"/>
        </w:rPr>
        <w:t xml:space="preserve">Louise Halbert </w:t>
      </w:r>
      <w:hyperlink r:id="rId6" w:history="1">
        <w:r w:rsidR="00726757" w:rsidRPr="0045232F">
          <w:rPr>
            <w:rStyle w:val="Hyperlink"/>
            <w:rFonts w:ascii="Arial" w:hAnsi="Arial" w:cs="Arial"/>
            <w:sz w:val="24"/>
            <w:szCs w:val="24"/>
          </w:rPr>
          <w:t>Louise.Halbert@nihr.ac.uk</w:t>
        </w:r>
      </w:hyperlink>
      <w:r w:rsidR="00726757">
        <w:rPr>
          <w:rFonts w:ascii="Arial" w:hAnsi="Arial" w:cs="Arial"/>
          <w:sz w:val="24"/>
          <w:szCs w:val="24"/>
        </w:rPr>
        <w:t xml:space="preserve"> </w:t>
      </w:r>
      <w:proofErr w:type="gramStart"/>
      <w:r w:rsidRPr="002571AE">
        <w:rPr>
          <w:rFonts w:ascii="Arial" w:hAnsi="Arial" w:cs="Arial"/>
          <w:sz w:val="24"/>
          <w:szCs w:val="24"/>
        </w:rPr>
        <w:t>We</w:t>
      </w:r>
      <w:proofErr w:type="gramEnd"/>
      <w:r w:rsidRPr="002571AE">
        <w:rPr>
          <w:rFonts w:ascii="Arial" w:hAnsi="Arial" w:cs="Arial"/>
          <w:sz w:val="24"/>
          <w:szCs w:val="24"/>
        </w:rPr>
        <w:t xml:space="preserve"> aim to respond to requests within five working days.</w:t>
      </w:r>
    </w:p>
    <w:p w14:paraId="2E275906" w14:textId="77777777" w:rsidR="001943C4" w:rsidRPr="002571AE" w:rsidRDefault="001943C4" w:rsidP="00B55D8C">
      <w:pPr>
        <w:pStyle w:val="Heading3"/>
        <w:rPr>
          <w:rFonts w:ascii="Arial" w:hAnsi="Arial" w:cs="Arial"/>
          <w:b/>
        </w:rPr>
      </w:pPr>
      <w:r w:rsidRPr="002571AE">
        <w:rPr>
          <w:rFonts w:ascii="Arial" w:hAnsi="Arial" w:cs="Arial"/>
          <w:b/>
        </w:rPr>
        <w:t>Reporting accessibility problems</w:t>
      </w:r>
    </w:p>
    <w:p w14:paraId="368EF925" w14:textId="77777777" w:rsidR="007D4D94" w:rsidRPr="002571AE" w:rsidRDefault="007D4D94" w:rsidP="007D4D94">
      <w:pPr>
        <w:rPr>
          <w:rFonts w:ascii="Arial" w:hAnsi="Arial" w:cs="Arial"/>
          <w:sz w:val="24"/>
          <w:szCs w:val="24"/>
        </w:rPr>
      </w:pPr>
      <w:r w:rsidRPr="002571AE">
        <w:rPr>
          <w:rFonts w:ascii="Arial" w:hAnsi="Arial" w:cs="Arial"/>
          <w:sz w:val="24"/>
          <w:szCs w:val="24"/>
        </w:rPr>
        <w:t>We are always looking to improve the accessibility of the website.</w:t>
      </w:r>
    </w:p>
    <w:p w14:paraId="25F8E299" w14:textId="40ECF6E3" w:rsidR="007D4D94" w:rsidRPr="002571AE" w:rsidRDefault="007D4D94" w:rsidP="007D4D94">
      <w:pPr>
        <w:rPr>
          <w:rFonts w:ascii="Arial" w:hAnsi="Arial" w:cs="Arial"/>
          <w:sz w:val="24"/>
          <w:szCs w:val="24"/>
        </w:rPr>
      </w:pPr>
      <w:r w:rsidRPr="002571AE">
        <w:rPr>
          <w:rFonts w:ascii="Arial" w:hAnsi="Arial" w:cs="Arial"/>
          <w:sz w:val="24"/>
          <w:szCs w:val="24"/>
        </w:rPr>
        <w:t xml:space="preserve">If you find any problems that aren't listed on this page, or think that we're not meeting the requirements of the accessibility regulations, please email </w:t>
      </w:r>
      <w:r w:rsidR="00726757">
        <w:rPr>
          <w:rFonts w:ascii="Arial" w:hAnsi="Arial" w:cs="Arial"/>
          <w:sz w:val="24"/>
          <w:szCs w:val="24"/>
        </w:rPr>
        <w:t xml:space="preserve">Louise Halbert </w:t>
      </w:r>
      <w:hyperlink r:id="rId7" w:history="1">
        <w:r w:rsidR="00726757" w:rsidRPr="0045232F">
          <w:rPr>
            <w:rStyle w:val="Hyperlink"/>
            <w:rFonts w:ascii="Arial" w:hAnsi="Arial" w:cs="Arial"/>
            <w:sz w:val="24"/>
            <w:szCs w:val="24"/>
          </w:rPr>
          <w:t>Louise.Halbert@nihr.ac.uk</w:t>
        </w:r>
      </w:hyperlink>
      <w:r w:rsidR="000253E1" w:rsidRPr="002571AE">
        <w:rPr>
          <w:rFonts w:ascii="Arial" w:hAnsi="Arial" w:cs="Arial"/>
          <w:sz w:val="24"/>
          <w:szCs w:val="24"/>
        </w:rPr>
        <w:t xml:space="preserve"> </w:t>
      </w:r>
      <w:r w:rsidRPr="002571AE">
        <w:rPr>
          <w:rFonts w:ascii="Arial" w:hAnsi="Arial" w:cs="Arial"/>
          <w:sz w:val="24"/>
          <w:szCs w:val="24"/>
        </w:rPr>
        <w:t>with the details to let us know and help us improve.</w:t>
      </w:r>
    </w:p>
    <w:p w14:paraId="5819DF79" w14:textId="77777777" w:rsidR="001943C4" w:rsidRPr="002571AE" w:rsidRDefault="001943C4" w:rsidP="00B55D8C">
      <w:pPr>
        <w:pStyle w:val="Heading3"/>
        <w:rPr>
          <w:rFonts w:ascii="Arial" w:hAnsi="Arial" w:cs="Arial"/>
          <w:b/>
        </w:rPr>
      </w:pPr>
      <w:r w:rsidRPr="002571AE">
        <w:rPr>
          <w:rFonts w:ascii="Arial" w:hAnsi="Arial" w:cs="Arial"/>
          <w:b/>
        </w:rPr>
        <w:lastRenderedPageBreak/>
        <w:t>Enforcement procedure</w:t>
      </w:r>
    </w:p>
    <w:p w14:paraId="739F0144" w14:textId="77777777" w:rsidR="007D4D94" w:rsidRPr="002571AE" w:rsidRDefault="007D4D94">
      <w:pPr>
        <w:rPr>
          <w:rFonts w:ascii="Arial" w:hAnsi="Arial" w:cs="Arial"/>
          <w:sz w:val="24"/>
          <w:szCs w:val="24"/>
        </w:rPr>
      </w:pPr>
      <w:r w:rsidRPr="002571AE">
        <w:rPr>
          <w:rFonts w:ascii="Arial" w:hAnsi="Arial" w:cs="Arial"/>
          <w:sz w:val="24"/>
          <w:szCs w:val="24"/>
        </w:rPr>
        <w:t xml:space="preserve">The Equality and Human Rights Commission (EHRC) is responsible for enforcing the accessibility regulations. If you’re not happy with how we respond to your complaint, </w:t>
      </w:r>
      <w:hyperlink r:id="rId8" w:history="1">
        <w:r w:rsidRPr="002571AE">
          <w:rPr>
            <w:rStyle w:val="Hyperlink"/>
            <w:rFonts w:ascii="Arial" w:hAnsi="Arial" w:cs="Arial"/>
            <w:sz w:val="24"/>
            <w:szCs w:val="24"/>
          </w:rPr>
          <w:t>contact the Equality Advisory and Support Service (EASS)</w:t>
        </w:r>
      </w:hyperlink>
      <w:r w:rsidRPr="002571AE">
        <w:rPr>
          <w:rFonts w:ascii="Arial" w:hAnsi="Arial" w:cs="Arial"/>
          <w:sz w:val="24"/>
          <w:szCs w:val="24"/>
        </w:rPr>
        <w:t>.</w:t>
      </w:r>
    </w:p>
    <w:p w14:paraId="36008584" w14:textId="77777777" w:rsidR="001943C4" w:rsidRPr="000760FA" w:rsidRDefault="001943C4" w:rsidP="000760FA">
      <w:pPr>
        <w:pStyle w:val="Heading3"/>
        <w:rPr>
          <w:rFonts w:ascii="Arial" w:hAnsi="Arial" w:cs="Arial"/>
          <w:b/>
          <w:sz w:val="28"/>
          <w:szCs w:val="28"/>
        </w:rPr>
      </w:pPr>
      <w:r w:rsidRPr="000760FA">
        <w:rPr>
          <w:rFonts w:ascii="Arial" w:hAnsi="Arial" w:cs="Arial"/>
          <w:b/>
          <w:sz w:val="28"/>
          <w:szCs w:val="28"/>
        </w:rPr>
        <w:t>Technical information about this website’s accessibility</w:t>
      </w:r>
    </w:p>
    <w:p w14:paraId="4D0EDD83" w14:textId="20D230CD" w:rsidR="007D4D94" w:rsidRPr="002571AE" w:rsidRDefault="00D728D8" w:rsidP="007D4D94">
      <w:pPr>
        <w:rPr>
          <w:rFonts w:ascii="Arial" w:hAnsi="Arial" w:cs="Arial"/>
          <w:sz w:val="24"/>
          <w:szCs w:val="24"/>
        </w:rPr>
      </w:pPr>
      <w:r w:rsidRPr="002571AE">
        <w:rPr>
          <w:rFonts w:ascii="Arial" w:hAnsi="Arial" w:cs="Arial"/>
          <w:sz w:val="24"/>
          <w:szCs w:val="24"/>
        </w:rPr>
        <w:t xml:space="preserve">The NIHR is committed to making websites accessible, in accordance with the </w:t>
      </w:r>
      <w:hyperlink r:id="rId9" w:history="1">
        <w:r w:rsidRPr="002571AE">
          <w:rPr>
            <w:rStyle w:val="Hyperlink"/>
            <w:rFonts w:ascii="Arial" w:hAnsi="Arial" w:cs="Arial"/>
            <w:sz w:val="24"/>
            <w:szCs w:val="24"/>
          </w:rPr>
          <w:t>Public Sector Bodies (Websites and Mobile Applications) (No. 2) Accessibility Regulations 2018</w:t>
        </w:r>
      </w:hyperlink>
      <w:r w:rsidRPr="002571AE">
        <w:rPr>
          <w:rFonts w:ascii="Arial" w:hAnsi="Arial" w:cs="Arial"/>
          <w:sz w:val="24"/>
          <w:szCs w:val="24"/>
        </w:rPr>
        <w:t>.</w:t>
      </w:r>
    </w:p>
    <w:p w14:paraId="4E54CC25" w14:textId="77777777" w:rsidR="007D4D94" w:rsidRPr="002571AE" w:rsidRDefault="007D4D94" w:rsidP="00B55D8C">
      <w:pPr>
        <w:pStyle w:val="Heading3"/>
        <w:rPr>
          <w:rFonts w:ascii="Arial" w:hAnsi="Arial" w:cs="Arial"/>
          <w:b/>
        </w:rPr>
      </w:pPr>
      <w:r w:rsidRPr="002571AE">
        <w:rPr>
          <w:rFonts w:ascii="Arial" w:hAnsi="Arial" w:cs="Arial"/>
          <w:b/>
        </w:rPr>
        <w:t>Compliance status</w:t>
      </w:r>
    </w:p>
    <w:p w14:paraId="26289450" w14:textId="5B06C8FA" w:rsidR="007D4D94" w:rsidRPr="002571AE" w:rsidRDefault="002842E8" w:rsidP="007D4D94">
      <w:pPr>
        <w:rPr>
          <w:rFonts w:ascii="Arial" w:hAnsi="Arial" w:cs="Arial"/>
          <w:sz w:val="24"/>
          <w:szCs w:val="24"/>
        </w:rPr>
      </w:pPr>
      <w:r w:rsidRPr="002571AE">
        <w:rPr>
          <w:rFonts w:ascii="Arial" w:hAnsi="Arial" w:cs="Arial"/>
          <w:sz w:val="24"/>
          <w:szCs w:val="24"/>
        </w:rPr>
        <w:t xml:space="preserve">This website is compliant with the </w:t>
      </w:r>
      <w:hyperlink r:id="rId10" w:history="1">
        <w:r w:rsidRPr="002571AE">
          <w:rPr>
            <w:rStyle w:val="Hyperlink"/>
            <w:rFonts w:ascii="Arial" w:hAnsi="Arial" w:cs="Arial"/>
            <w:sz w:val="24"/>
            <w:szCs w:val="24"/>
          </w:rPr>
          <w:t>Web Content Accessibility Guidelines version 2.1</w:t>
        </w:r>
      </w:hyperlink>
      <w:r w:rsidRPr="002571AE">
        <w:rPr>
          <w:rFonts w:ascii="Arial" w:hAnsi="Arial" w:cs="Arial"/>
          <w:sz w:val="24"/>
          <w:szCs w:val="24"/>
        </w:rPr>
        <w:t xml:space="preserve"> AA standard. </w:t>
      </w:r>
      <w:r w:rsidR="00726757">
        <w:rPr>
          <w:rFonts w:ascii="Arial" w:hAnsi="Arial" w:cs="Arial"/>
          <w:sz w:val="24"/>
          <w:szCs w:val="24"/>
        </w:rPr>
        <w:t>To our knowledge there are no</w:t>
      </w:r>
      <w:r w:rsidRPr="002571AE">
        <w:rPr>
          <w:rFonts w:ascii="Arial" w:hAnsi="Arial" w:cs="Arial"/>
          <w:sz w:val="24"/>
          <w:szCs w:val="24"/>
        </w:rPr>
        <w:t xml:space="preserve"> non-compliances and exemptions</w:t>
      </w:r>
      <w:r w:rsidR="00726757">
        <w:rPr>
          <w:rFonts w:ascii="Arial" w:hAnsi="Arial" w:cs="Arial"/>
          <w:sz w:val="24"/>
          <w:szCs w:val="24"/>
        </w:rPr>
        <w:t xml:space="preserve"> to list.</w:t>
      </w:r>
    </w:p>
    <w:p w14:paraId="79A946A1" w14:textId="64FD47F5" w:rsidR="001943C4" w:rsidRPr="002571AE" w:rsidRDefault="001943C4" w:rsidP="00B55D8C">
      <w:pPr>
        <w:pStyle w:val="Heading3"/>
        <w:rPr>
          <w:rFonts w:ascii="Arial" w:hAnsi="Arial" w:cs="Arial"/>
          <w:b/>
        </w:rPr>
      </w:pPr>
      <w:bookmarkStart w:id="0" w:name="_Non-accessible_content"/>
      <w:bookmarkEnd w:id="0"/>
      <w:r w:rsidRPr="002571AE">
        <w:rPr>
          <w:rFonts w:ascii="Arial" w:hAnsi="Arial" w:cs="Arial"/>
          <w:b/>
        </w:rPr>
        <w:t>Issues with technology</w:t>
      </w:r>
    </w:p>
    <w:p w14:paraId="63BE625C" w14:textId="5EC15CFB" w:rsidR="00D728D8" w:rsidRPr="002571AE" w:rsidRDefault="0019779A">
      <w:pPr>
        <w:rPr>
          <w:rFonts w:ascii="Arial" w:hAnsi="Arial" w:cs="Arial"/>
          <w:sz w:val="24"/>
          <w:szCs w:val="24"/>
        </w:rPr>
      </w:pPr>
      <w:r w:rsidRPr="002571AE">
        <w:rPr>
          <w:rFonts w:ascii="Arial" w:hAnsi="Arial" w:cs="Arial"/>
          <w:sz w:val="24"/>
          <w:szCs w:val="24"/>
        </w:rPr>
        <w:t>Our website has been tested on Chrome, Firefox and Edge browsers and on PCs, tablets and mobile phones.</w:t>
      </w:r>
      <w:r w:rsidR="00A16773" w:rsidRPr="002571AE">
        <w:rPr>
          <w:rFonts w:ascii="Arial" w:hAnsi="Arial" w:cs="Arial"/>
          <w:sz w:val="24"/>
          <w:szCs w:val="24"/>
        </w:rPr>
        <w:t xml:space="preserve"> The website may not be fully accessible on other platforms. </w:t>
      </w:r>
    </w:p>
    <w:p w14:paraId="34026227" w14:textId="74AF864E" w:rsidR="001943C4" w:rsidRPr="002571AE" w:rsidRDefault="001943C4" w:rsidP="00B55D8C">
      <w:pPr>
        <w:pStyle w:val="Heading3"/>
        <w:rPr>
          <w:rFonts w:ascii="Arial" w:hAnsi="Arial" w:cs="Arial"/>
          <w:b/>
        </w:rPr>
      </w:pPr>
      <w:r w:rsidRPr="002571AE">
        <w:rPr>
          <w:rFonts w:ascii="Arial" w:hAnsi="Arial" w:cs="Arial"/>
          <w:b/>
        </w:rPr>
        <w:t>Issues with PDFs and other documents</w:t>
      </w:r>
    </w:p>
    <w:p w14:paraId="2124475E" w14:textId="14F51BF2" w:rsidR="00F03369" w:rsidRPr="002571AE" w:rsidRDefault="00F03369" w:rsidP="00F03369">
      <w:pPr>
        <w:rPr>
          <w:rFonts w:ascii="Arial" w:hAnsi="Arial" w:cs="Arial"/>
          <w:sz w:val="24"/>
          <w:szCs w:val="24"/>
        </w:rPr>
      </w:pPr>
      <w:r w:rsidRPr="002571AE">
        <w:rPr>
          <w:rFonts w:ascii="Arial" w:hAnsi="Arial" w:cs="Arial"/>
          <w:sz w:val="24"/>
          <w:szCs w:val="24"/>
        </w:rPr>
        <w:t xml:space="preserve">The accessibility regulations </w:t>
      </w:r>
      <w:hyperlink r:id="rId11" w:history="1">
        <w:r w:rsidRPr="002571AE">
          <w:rPr>
            <w:rStyle w:val="Hyperlink"/>
            <w:rFonts w:ascii="Arial" w:hAnsi="Arial" w:cs="Arial"/>
            <w:sz w:val="24"/>
            <w:szCs w:val="24"/>
          </w:rPr>
          <w:t>do not require us to fix PDFs or other documents published before 23 September 2018</w:t>
        </w:r>
      </w:hyperlink>
      <w:r w:rsidRPr="002571AE">
        <w:rPr>
          <w:rFonts w:ascii="Arial" w:hAnsi="Arial" w:cs="Arial"/>
          <w:sz w:val="24"/>
          <w:szCs w:val="24"/>
        </w:rPr>
        <w:t xml:space="preserve"> if they’re not essential to providing our services. For example, we do not plan to fix strategy documents published before 23 September 2018.</w:t>
      </w:r>
    </w:p>
    <w:p w14:paraId="0CC06702" w14:textId="3449338C" w:rsidR="00F03369" w:rsidRPr="002571AE" w:rsidRDefault="00F03369" w:rsidP="00F03369">
      <w:pPr>
        <w:rPr>
          <w:rFonts w:ascii="Arial" w:hAnsi="Arial" w:cs="Arial"/>
          <w:sz w:val="24"/>
          <w:szCs w:val="24"/>
        </w:rPr>
      </w:pPr>
      <w:r w:rsidRPr="002571AE">
        <w:rPr>
          <w:rFonts w:ascii="Arial" w:hAnsi="Arial" w:cs="Arial"/>
          <w:sz w:val="24"/>
          <w:szCs w:val="24"/>
        </w:rPr>
        <w:t>Any new PDFs or Word documents we publish will meet accessibility standards.</w:t>
      </w:r>
    </w:p>
    <w:p w14:paraId="18E9243F" w14:textId="77777777" w:rsidR="001943C4" w:rsidRPr="000760FA" w:rsidRDefault="001943C4" w:rsidP="00B55D8C">
      <w:pPr>
        <w:pStyle w:val="Heading3"/>
        <w:rPr>
          <w:rFonts w:ascii="Arial" w:hAnsi="Arial" w:cs="Arial"/>
          <w:b/>
          <w:sz w:val="28"/>
          <w:szCs w:val="28"/>
        </w:rPr>
      </w:pPr>
      <w:r w:rsidRPr="000760FA">
        <w:rPr>
          <w:rFonts w:ascii="Arial" w:hAnsi="Arial" w:cs="Arial"/>
          <w:b/>
          <w:sz w:val="28"/>
          <w:szCs w:val="28"/>
        </w:rPr>
        <w:t>How we test this website</w:t>
      </w:r>
    </w:p>
    <w:p w14:paraId="43203DD5" w14:textId="247C2F18" w:rsidR="001943C4" w:rsidRPr="002571AE" w:rsidRDefault="0019779A">
      <w:pPr>
        <w:rPr>
          <w:rFonts w:ascii="Arial" w:hAnsi="Arial" w:cs="Arial"/>
          <w:sz w:val="24"/>
          <w:szCs w:val="24"/>
        </w:rPr>
      </w:pPr>
      <w:r w:rsidRPr="002571AE">
        <w:rPr>
          <w:rFonts w:ascii="Arial" w:hAnsi="Arial" w:cs="Arial"/>
          <w:sz w:val="24"/>
          <w:szCs w:val="24"/>
        </w:rPr>
        <w:t>We have reviewed this</w:t>
      </w:r>
      <w:r w:rsidR="00235471" w:rsidRPr="002571AE">
        <w:rPr>
          <w:rFonts w:ascii="Arial" w:hAnsi="Arial" w:cs="Arial"/>
          <w:sz w:val="24"/>
          <w:szCs w:val="24"/>
        </w:rPr>
        <w:t xml:space="preserve"> website </w:t>
      </w:r>
      <w:r w:rsidRPr="002571AE">
        <w:rPr>
          <w:rFonts w:ascii="Arial" w:hAnsi="Arial" w:cs="Arial"/>
          <w:sz w:val="24"/>
          <w:szCs w:val="24"/>
        </w:rPr>
        <w:t xml:space="preserve">manually and we have tested webpages using </w:t>
      </w:r>
      <w:hyperlink r:id="rId12" w:history="1">
        <w:r w:rsidR="00235471" w:rsidRPr="002571AE">
          <w:rPr>
            <w:rStyle w:val="Hyperlink"/>
            <w:rFonts w:ascii="Arial" w:hAnsi="Arial" w:cs="Arial"/>
            <w:sz w:val="24"/>
            <w:szCs w:val="24"/>
          </w:rPr>
          <w:t>WAVE web accessibility evaluation tool</w:t>
        </w:r>
      </w:hyperlink>
      <w:r w:rsidR="00235471" w:rsidRPr="002571AE">
        <w:rPr>
          <w:rFonts w:ascii="Arial" w:hAnsi="Arial" w:cs="Arial"/>
          <w:sz w:val="24"/>
          <w:szCs w:val="24"/>
        </w:rPr>
        <w:t>.</w:t>
      </w:r>
    </w:p>
    <w:p w14:paraId="46F0F004" w14:textId="77777777" w:rsidR="001943C4" w:rsidRPr="002571AE" w:rsidRDefault="00DC3B12" w:rsidP="002571AE">
      <w:pPr>
        <w:pStyle w:val="Heading3"/>
        <w:rPr>
          <w:rFonts w:ascii="Arial" w:hAnsi="Arial" w:cs="Arial"/>
          <w:b/>
        </w:rPr>
      </w:pPr>
      <w:r w:rsidRPr="002571AE">
        <w:rPr>
          <w:rFonts w:ascii="Arial" w:hAnsi="Arial" w:cs="Arial"/>
          <w:b/>
        </w:rPr>
        <w:t>What we’re doing to improve accessibility</w:t>
      </w:r>
    </w:p>
    <w:p w14:paraId="2434A8EA" w14:textId="170C1B0F" w:rsidR="00DC3B12" w:rsidRPr="002571AE" w:rsidRDefault="00726757">
      <w:pPr>
        <w:rPr>
          <w:rFonts w:ascii="Arial" w:hAnsi="Arial" w:cs="Arial"/>
          <w:sz w:val="24"/>
          <w:szCs w:val="24"/>
        </w:rPr>
      </w:pPr>
      <w:r>
        <w:rPr>
          <w:rFonts w:ascii="Arial" w:hAnsi="Arial" w:cs="Arial"/>
          <w:sz w:val="24"/>
          <w:szCs w:val="24"/>
        </w:rPr>
        <w:t>Currently the alt text of the author’s images is automatically generated and reads as the title of the blog post rather than the names of the authors. We are working to change that.</w:t>
      </w:r>
      <w:bookmarkStart w:id="1" w:name="_GoBack"/>
      <w:bookmarkEnd w:id="1"/>
    </w:p>
    <w:p w14:paraId="1340DC39" w14:textId="429DB81C" w:rsidR="00DC3B12" w:rsidRPr="002571AE" w:rsidRDefault="00B55D8C" w:rsidP="002571AE">
      <w:pPr>
        <w:pStyle w:val="Heading3"/>
        <w:rPr>
          <w:rFonts w:ascii="Arial" w:hAnsi="Arial" w:cs="Arial"/>
          <w:b/>
        </w:rPr>
      </w:pPr>
      <w:r w:rsidRPr="002571AE">
        <w:rPr>
          <w:rFonts w:ascii="Arial" w:hAnsi="Arial" w:cs="Arial"/>
          <w:b/>
        </w:rPr>
        <w:t>Preparation of this accessibility statement</w:t>
      </w:r>
    </w:p>
    <w:p w14:paraId="73FB7E8D" w14:textId="1EC46D36" w:rsidR="00B55D8C" w:rsidRPr="002571AE" w:rsidRDefault="00B55D8C">
      <w:pPr>
        <w:rPr>
          <w:rFonts w:ascii="Arial" w:hAnsi="Arial" w:cs="Arial"/>
          <w:sz w:val="24"/>
          <w:szCs w:val="24"/>
        </w:rPr>
      </w:pPr>
      <w:r w:rsidRPr="002571AE">
        <w:rPr>
          <w:rFonts w:ascii="Arial" w:hAnsi="Arial" w:cs="Arial"/>
          <w:sz w:val="24"/>
          <w:szCs w:val="24"/>
        </w:rPr>
        <w:t xml:space="preserve">This statement was prepared on </w:t>
      </w:r>
      <w:r w:rsidR="0019779A" w:rsidRPr="002571AE">
        <w:rPr>
          <w:rFonts w:ascii="Arial" w:hAnsi="Arial" w:cs="Arial"/>
          <w:sz w:val="24"/>
          <w:szCs w:val="24"/>
        </w:rPr>
        <w:t>22 September 2020</w:t>
      </w:r>
      <w:r w:rsidRPr="002571AE">
        <w:rPr>
          <w:rFonts w:ascii="Arial" w:hAnsi="Arial" w:cs="Arial"/>
          <w:sz w:val="24"/>
          <w:szCs w:val="24"/>
        </w:rPr>
        <w:t xml:space="preserve">. It was last reviewed on </w:t>
      </w:r>
      <w:r w:rsidR="0019779A" w:rsidRPr="002571AE">
        <w:rPr>
          <w:rFonts w:ascii="Arial" w:hAnsi="Arial" w:cs="Arial"/>
          <w:sz w:val="24"/>
          <w:szCs w:val="24"/>
        </w:rPr>
        <w:t>22 September 2020</w:t>
      </w:r>
      <w:r w:rsidRPr="002571AE">
        <w:rPr>
          <w:rFonts w:ascii="Arial" w:hAnsi="Arial" w:cs="Arial"/>
          <w:sz w:val="24"/>
          <w:szCs w:val="24"/>
        </w:rPr>
        <w:t>.</w:t>
      </w:r>
    </w:p>
    <w:p w14:paraId="3A4D2790" w14:textId="77777777" w:rsidR="00DC3B12" w:rsidRPr="002571AE" w:rsidRDefault="00DC3B12">
      <w:pPr>
        <w:rPr>
          <w:rFonts w:ascii="Arial" w:hAnsi="Arial" w:cs="Arial"/>
          <w:sz w:val="24"/>
          <w:szCs w:val="24"/>
        </w:rPr>
      </w:pPr>
      <w:r w:rsidRPr="002571AE">
        <w:rPr>
          <w:rFonts w:ascii="Arial" w:hAnsi="Arial" w:cs="Arial"/>
          <w:sz w:val="24"/>
          <w:szCs w:val="24"/>
        </w:rPr>
        <w:t xml:space="preserve"> </w:t>
      </w:r>
    </w:p>
    <w:sectPr w:rsidR="00DC3B12" w:rsidRPr="00257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74E7"/>
    <w:multiLevelType w:val="hybridMultilevel"/>
    <w:tmpl w:val="05E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A4720"/>
    <w:multiLevelType w:val="hybridMultilevel"/>
    <w:tmpl w:val="DA0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F5B57"/>
    <w:multiLevelType w:val="hybridMultilevel"/>
    <w:tmpl w:val="A334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C4"/>
    <w:rsid w:val="000253E1"/>
    <w:rsid w:val="000760FA"/>
    <w:rsid w:val="000A050C"/>
    <w:rsid w:val="001943C4"/>
    <w:rsid w:val="0019779A"/>
    <w:rsid w:val="00235471"/>
    <w:rsid w:val="002571AE"/>
    <w:rsid w:val="002842E8"/>
    <w:rsid w:val="005E7AC4"/>
    <w:rsid w:val="00726757"/>
    <w:rsid w:val="00752CB6"/>
    <w:rsid w:val="007D4D94"/>
    <w:rsid w:val="00820C99"/>
    <w:rsid w:val="00A16773"/>
    <w:rsid w:val="00B55D8C"/>
    <w:rsid w:val="00B707D7"/>
    <w:rsid w:val="00BE7F2E"/>
    <w:rsid w:val="00D728D8"/>
    <w:rsid w:val="00DC3B12"/>
    <w:rsid w:val="00EA3FDA"/>
    <w:rsid w:val="00F0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16AD"/>
  <w15:chartTrackingRefBased/>
  <w15:docId w15:val="{F682FEB6-4D7D-4FD4-8B34-AE7C676D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D8C"/>
    <w:pPr>
      <w:keepNext/>
      <w:keepLines/>
      <w:spacing w:before="36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D8C"/>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71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C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D4D94"/>
    <w:rPr>
      <w:sz w:val="16"/>
      <w:szCs w:val="16"/>
    </w:rPr>
  </w:style>
  <w:style w:type="paragraph" w:styleId="CommentText">
    <w:name w:val="annotation text"/>
    <w:basedOn w:val="Normal"/>
    <w:link w:val="CommentTextChar"/>
    <w:uiPriority w:val="99"/>
    <w:semiHidden/>
    <w:unhideWhenUsed/>
    <w:rsid w:val="007D4D94"/>
    <w:pPr>
      <w:spacing w:line="240" w:lineRule="auto"/>
    </w:pPr>
    <w:rPr>
      <w:sz w:val="20"/>
      <w:szCs w:val="20"/>
    </w:rPr>
  </w:style>
  <w:style w:type="character" w:customStyle="1" w:styleId="CommentTextChar">
    <w:name w:val="Comment Text Char"/>
    <w:basedOn w:val="DefaultParagraphFont"/>
    <w:link w:val="CommentText"/>
    <w:uiPriority w:val="99"/>
    <w:semiHidden/>
    <w:rsid w:val="007D4D94"/>
    <w:rPr>
      <w:sz w:val="20"/>
      <w:szCs w:val="20"/>
    </w:rPr>
  </w:style>
  <w:style w:type="paragraph" w:styleId="CommentSubject">
    <w:name w:val="annotation subject"/>
    <w:basedOn w:val="CommentText"/>
    <w:next w:val="CommentText"/>
    <w:link w:val="CommentSubjectChar"/>
    <w:uiPriority w:val="99"/>
    <w:semiHidden/>
    <w:unhideWhenUsed/>
    <w:rsid w:val="007D4D94"/>
    <w:rPr>
      <w:b/>
      <w:bCs/>
    </w:rPr>
  </w:style>
  <w:style w:type="character" w:customStyle="1" w:styleId="CommentSubjectChar">
    <w:name w:val="Comment Subject Char"/>
    <w:basedOn w:val="CommentTextChar"/>
    <w:link w:val="CommentSubject"/>
    <w:uiPriority w:val="99"/>
    <w:semiHidden/>
    <w:rsid w:val="007D4D94"/>
    <w:rPr>
      <w:b/>
      <w:bCs/>
      <w:sz w:val="20"/>
      <w:szCs w:val="20"/>
    </w:rPr>
  </w:style>
  <w:style w:type="paragraph" w:styleId="BalloonText">
    <w:name w:val="Balloon Text"/>
    <w:basedOn w:val="Normal"/>
    <w:link w:val="BalloonTextChar"/>
    <w:uiPriority w:val="99"/>
    <w:semiHidden/>
    <w:unhideWhenUsed/>
    <w:rsid w:val="007D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94"/>
    <w:rPr>
      <w:rFonts w:ascii="Segoe UI" w:hAnsi="Segoe UI" w:cs="Segoe UI"/>
      <w:sz w:val="18"/>
      <w:szCs w:val="18"/>
    </w:rPr>
  </w:style>
  <w:style w:type="character" w:customStyle="1" w:styleId="Heading2Char">
    <w:name w:val="Heading 2 Char"/>
    <w:basedOn w:val="DefaultParagraphFont"/>
    <w:link w:val="Heading2"/>
    <w:uiPriority w:val="9"/>
    <w:rsid w:val="00B55D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D4D94"/>
    <w:rPr>
      <w:color w:val="0563C1" w:themeColor="hyperlink"/>
      <w:u w:val="single"/>
    </w:rPr>
  </w:style>
  <w:style w:type="character" w:customStyle="1" w:styleId="Heading3Char">
    <w:name w:val="Heading 3 Char"/>
    <w:basedOn w:val="DefaultParagraphFont"/>
    <w:link w:val="Heading3"/>
    <w:uiPriority w:val="9"/>
    <w:rsid w:val="00B55D8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03369"/>
    <w:pPr>
      <w:ind w:left="720"/>
      <w:contextualSpacing/>
    </w:pPr>
  </w:style>
  <w:style w:type="character" w:customStyle="1" w:styleId="Heading4Char">
    <w:name w:val="Heading 4 Char"/>
    <w:basedOn w:val="DefaultParagraphFont"/>
    <w:link w:val="Heading4"/>
    <w:uiPriority w:val="9"/>
    <w:rsid w:val="002571A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3366">
      <w:bodyDiv w:val="1"/>
      <w:marLeft w:val="0"/>
      <w:marRight w:val="0"/>
      <w:marTop w:val="0"/>
      <w:marBottom w:val="0"/>
      <w:divBdr>
        <w:top w:val="none" w:sz="0" w:space="0" w:color="auto"/>
        <w:left w:val="none" w:sz="0" w:space="0" w:color="auto"/>
        <w:bottom w:val="none" w:sz="0" w:space="0" w:color="auto"/>
        <w:right w:val="none" w:sz="0" w:space="0" w:color="auto"/>
      </w:divBdr>
    </w:div>
    <w:div w:id="892274548">
      <w:bodyDiv w:val="1"/>
      <w:marLeft w:val="0"/>
      <w:marRight w:val="0"/>
      <w:marTop w:val="0"/>
      <w:marBottom w:val="0"/>
      <w:divBdr>
        <w:top w:val="none" w:sz="0" w:space="0" w:color="auto"/>
        <w:left w:val="none" w:sz="0" w:space="0" w:color="auto"/>
        <w:bottom w:val="none" w:sz="0" w:space="0" w:color="auto"/>
        <w:right w:val="none" w:sz="0" w:space="0" w:color="auto"/>
      </w:divBdr>
    </w:div>
    <w:div w:id="943153834">
      <w:bodyDiv w:val="1"/>
      <w:marLeft w:val="0"/>
      <w:marRight w:val="0"/>
      <w:marTop w:val="0"/>
      <w:marBottom w:val="0"/>
      <w:divBdr>
        <w:top w:val="none" w:sz="0" w:space="0" w:color="auto"/>
        <w:left w:val="none" w:sz="0" w:space="0" w:color="auto"/>
        <w:bottom w:val="none" w:sz="0" w:space="0" w:color="auto"/>
        <w:right w:val="none" w:sz="0" w:space="0" w:color="auto"/>
      </w:divBdr>
    </w:div>
    <w:div w:id="1616137968">
      <w:bodyDiv w:val="1"/>
      <w:marLeft w:val="0"/>
      <w:marRight w:val="0"/>
      <w:marTop w:val="0"/>
      <w:marBottom w:val="0"/>
      <w:divBdr>
        <w:top w:val="none" w:sz="0" w:space="0" w:color="auto"/>
        <w:left w:val="none" w:sz="0" w:space="0" w:color="auto"/>
        <w:bottom w:val="none" w:sz="0" w:space="0" w:color="auto"/>
        <w:right w:val="none" w:sz="0" w:space="0" w:color="auto"/>
      </w:divBdr>
    </w:div>
    <w:div w:id="1679847798">
      <w:bodyDiv w:val="1"/>
      <w:marLeft w:val="0"/>
      <w:marRight w:val="0"/>
      <w:marTop w:val="0"/>
      <w:marBottom w:val="0"/>
      <w:divBdr>
        <w:top w:val="none" w:sz="0" w:space="0" w:color="auto"/>
        <w:left w:val="none" w:sz="0" w:space="0" w:color="auto"/>
        <w:bottom w:val="none" w:sz="0" w:space="0" w:color="auto"/>
        <w:right w:val="none" w:sz="0" w:space="0" w:color="auto"/>
      </w:divBdr>
    </w:div>
    <w:div w:id="18702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Halbert@nihr.ac.uk" TargetMode="External"/><Relationship Id="rId12" Type="http://schemas.openxmlformats.org/officeDocument/2006/relationships/hyperlink" Target="file:///\\uol.le.ac.uk\root\staff\home\p\pftw1\My%20Documents\RDS_EM\Accessibility\wave.weba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Halbert@nihr.ac.uk" TargetMode="External"/><Relationship Id="rId11" Type="http://schemas.openxmlformats.org/officeDocument/2006/relationships/hyperlink" Target="https://www.legislation.gov.uk/uksi/2018/952/regulation/4/made" TargetMode="External"/><Relationship Id="rId5" Type="http://schemas.openxmlformats.org/officeDocument/2006/relationships/hyperlink" Target="https://mcmw.abilitynet.org.uk/"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legislation.gov.uk/uksi/2018/852/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Warrington, Paula F.T. (Dr.)</dc:creator>
  <cp:keywords/>
  <dc:description/>
  <cp:lastModifiedBy>Halbert, Louise</cp:lastModifiedBy>
  <cp:revision>2</cp:revision>
  <dcterms:created xsi:type="dcterms:W3CDTF">2020-09-22T14:10:00Z</dcterms:created>
  <dcterms:modified xsi:type="dcterms:W3CDTF">2020-09-22T14:10:00Z</dcterms:modified>
</cp:coreProperties>
</file>